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B8" w:rsidRPr="00FB44B8" w:rsidRDefault="00FB44B8" w:rsidP="00FB44B8">
      <w:pPr>
        <w:jc w:val="center"/>
        <w:rPr>
          <w:b/>
        </w:rPr>
      </w:pPr>
      <w:r w:rsidRPr="00FB44B8">
        <w:rPr>
          <w:b/>
        </w:rPr>
        <w:t>SOLICITUD DE DATOS</w:t>
      </w:r>
    </w:p>
    <w:p w:rsidR="00FB44B8" w:rsidRDefault="00FB44B8" w:rsidP="00FB44B8">
      <w:pPr>
        <w:jc w:val="both"/>
      </w:pPr>
    </w:p>
    <w:p w:rsidR="00AA027A" w:rsidRDefault="00FB44B8" w:rsidP="00FB44B8">
      <w:pPr>
        <w:jc w:val="both"/>
      </w:pPr>
      <w:r>
        <w:t>1. IDENTIFICACIÓN  DE LOS USUARIOS QUE TENDRÁN ACCESO AL APLICATIVO DE GESTIÓN PATRIMONIAL</w:t>
      </w:r>
      <w:r w:rsidR="00D9529B">
        <w:t>.</w:t>
      </w:r>
    </w:p>
    <w:p w:rsidR="004F0121" w:rsidRDefault="004F0121" w:rsidP="00FB44B8">
      <w:pPr>
        <w:jc w:val="both"/>
      </w:pPr>
    </w:p>
    <w:p w:rsidR="004F0121" w:rsidRDefault="004F0121" w:rsidP="00FB44B8">
      <w:pPr>
        <w:jc w:val="both"/>
      </w:pPr>
      <w:r>
        <w:t xml:space="preserve">A) </w:t>
      </w:r>
      <w:r w:rsidR="00D9529B">
        <w:t>Usuarios con a</w:t>
      </w:r>
      <w:r>
        <w:t>cceso a nivel de consulta</w:t>
      </w:r>
      <w:r w:rsidR="00D9529B">
        <w:t>.</w:t>
      </w:r>
    </w:p>
    <w:p w:rsidR="004F0121" w:rsidRDefault="004F0121" w:rsidP="00FB44B8">
      <w:pPr>
        <w:jc w:val="both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30"/>
        <w:gridCol w:w="1173"/>
        <w:gridCol w:w="2410"/>
      </w:tblGrid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  <w:r>
              <w:t>Nombre</w:t>
            </w: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  <w:r>
              <w:t>DNI</w:t>
            </w: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  <w:r>
              <w:t>Puesto</w:t>
            </w:r>
            <w:r w:rsidR="00FB44B8">
              <w:t>/ Cargo</w:t>
            </w: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</w:tbl>
    <w:p w:rsidR="004F0121" w:rsidRDefault="004F0121" w:rsidP="00FB44B8">
      <w:pPr>
        <w:jc w:val="both"/>
      </w:pPr>
    </w:p>
    <w:p w:rsidR="004F0121" w:rsidRDefault="004F0121" w:rsidP="00FB44B8">
      <w:pPr>
        <w:jc w:val="both"/>
      </w:pPr>
    </w:p>
    <w:p w:rsidR="004F0121" w:rsidRDefault="004F0121" w:rsidP="00FB44B8">
      <w:pPr>
        <w:jc w:val="both"/>
      </w:pPr>
      <w:r>
        <w:t xml:space="preserve">B) </w:t>
      </w:r>
      <w:r w:rsidR="00D9529B">
        <w:t>Usuarios con a</w:t>
      </w:r>
      <w:r>
        <w:t>cceso a nivel de manejo de programa</w:t>
      </w:r>
      <w:r w:rsidR="003C2C9F">
        <w:t xml:space="preserve"> (introducción de operaciones)</w:t>
      </w:r>
      <w:r w:rsidR="00D9529B">
        <w:t>.</w:t>
      </w:r>
    </w:p>
    <w:p w:rsidR="004F0121" w:rsidRDefault="004F0121" w:rsidP="00FB44B8">
      <w:pPr>
        <w:jc w:val="both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30"/>
        <w:gridCol w:w="1173"/>
        <w:gridCol w:w="2410"/>
      </w:tblGrid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  <w:r>
              <w:t>Nombre</w:t>
            </w: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  <w:r>
              <w:t>DNI</w:t>
            </w: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  <w:r>
              <w:t>Puesto</w:t>
            </w:r>
            <w:r w:rsidR="00FB44B8">
              <w:t>/Cargo</w:t>
            </w: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  <w:tr w:rsidR="004F0121" w:rsidTr="00FB44B8">
        <w:tc>
          <w:tcPr>
            <w:tcW w:w="3930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1173" w:type="dxa"/>
          </w:tcPr>
          <w:p w:rsidR="004F0121" w:rsidRDefault="004F0121" w:rsidP="00FB44B8">
            <w:pPr>
              <w:jc w:val="both"/>
            </w:pPr>
          </w:p>
        </w:tc>
        <w:tc>
          <w:tcPr>
            <w:tcW w:w="2410" w:type="dxa"/>
          </w:tcPr>
          <w:p w:rsidR="004F0121" w:rsidRDefault="004F0121" w:rsidP="00FB44B8">
            <w:pPr>
              <w:jc w:val="both"/>
            </w:pPr>
          </w:p>
        </w:tc>
      </w:tr>
    </w:tbl>
    <w:p w:rsidR="004F0121" w:rsidRDefault="004F0121" w:rsidP="00FB44B8">
      <w:pPr>
        <w:jc w:val="both"/>
      </w:pPr>
    </w:p>
    <w:p w:rsidR="004F0121" w:rsidRDefault="004F0121" w:rsidP="00FB44B8">
      <w:pPr>
        <w:jc w:val="both"/>
      </w:pPr>
    </w:p>
    <w:p w:rsidR="00140B3C" w:rsidRDefault="004F0121" w:rsidP="00FB44B8">
      <w:pPr>
        <w:jc w:val="both"/>
      </w:pPr>
      <w:r>
        <w:t xml:space="preserve">2. </w:t>
      </w:r>
      <w:r w:rsidR="00140B3C">
        <w:t>ENTIDADES QUE PARTICIPAN EN LA FINANCIACIÓN DE LA ACCIÓN 7.</w:t>
      </w:r>
      <w:r w:rsidR="00E25498">
        <w:t xml:space="preserve"> (AYUNTAMIENTOS MÁS DE 1.000 HAB.)</w:t>
      </w:r>
    </w:p>
    <w:p w:rsidR="00140B3C" w:rsidRDefault="00140B3C" w:rsidP="00FB44B8">
      <w:pPr>
        <w:jc w:val="both"/>
      </w:pPr>
    </w:p>
    <w:p w:rsidR="00FB44B8" w:rsidRDefault="00140B3C" w:rsidP="00FB44B8">
      <w:pPr>
        <w:jc w:val="both"/>
      </w:pPr>
      <w:r>
        <w:tab/>
        <w:t>En caso de que su entidad part</w:t>
      </w:r>
      <w:r w:rsidR="00D9529B">
        <w:t>icipe en la financiación de la A</w:t>
      </w:r>
      <w:r>
        <w:t>cción 7</w:t>
      </w:r>
      <w:r w:rsidR="00D9529B">
        <w:t xml:space="preserve"> en el importe que corresponda según la cifra de población de su entidad</w:t>
      </w:r>
      <w:r>
        <w:t xml:space="preserve">, le solicitamos, que a efectos de girar la </w:t>
      </w:r>
      <w:r w:rsidR="004F0121">
        <w:t xml:space="preserve">liquidación correspondiente </w:t>
      </w:r>
      <w:r w:rsidR="00D9529B">
        <w:t>que corresponderá emitir tras la entrega de</w:t>
      </w:r>
      <w:r w:rsidR="004F0121">
        <w:t xml:space="preserve"> los manuales y la cesión del derecho de uso del aplicativo, </w:t>
      </w:r>
      <w:r>
        <w:t xml:space="preserve">nos comunique la </w:t>
      </w:r>
      <w:r w:rsidR="004F0121">
        <w:t xml:space="preserve">viabilidad de su entidad para </w:t>
      </w:r>
      <w:r>
        <w:t>abonar dicho importe</w:t>
      </w:r>
      <w:r w:rsidR="004F0121">
        <w:t xml:space="preserve"> con cargo al presupuesto de 2014 o la conveniencia de trasladarlo al ejercicio 2015. </w:t>
      </w:r>
    </w:p>
    <w:p w:rsidR="00FB44B8" w:rsidRDefault="00FB44B8" w:rsidP="00FB44B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AD604B" w:rsidTr="00F227D5">
        <w:tc>
          <w:tcPr>
            <w:tcW w:w="4322" w:type="dxa"/>
          </w:tcPr>
          <w:p w:rsidR="00AD604B" w:rsidRDefault="00AD604B" w:rsidP="00FB44B8">
            <w:pPr>
              <w:jc w:val="both"/>
            </w:pPr>
            <w:r>
              <w:t>ABONO CON CARGO ANUALIDAD</w:t>
            </w:r>
          </w:p>
        </w:tc>
        <w:tc>
          <w:tcPr>
            <w:tcW w:w="2161" w:type="dxa"/>
          </w:tcPr>
          <w:p w:rsidR="00AD604B" w:rsidRDefault="00AD604B" w:rsidP="00FB44B8">
            <w:pPr>
              <w:jc w:val="both"/>
            </w:pPr>
            <w:r>
              <w:t>2014</w:t>
            </w:r>
            <w:sdt>
              <w:sdtPr>
                <w:id w:val="-10520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1" w:type="dxa"/>
          </w:tcPr>
          <w:p w:rsidR="00AD604B" w:rsidRDefault="00AD604B" w:rsidP="00FB44B8">
            <w:pPr>
              <w:jc w:val="both"/>
            </w:pPr>
            <w:r>
              <w:t>2015</w:t>
            </w:r>
            <w:sdt>
              <w:sdtPr>
                <w:id w:val="-16978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D604B" w:rsidRDefault="00AD604B" w:rsidP="00FB44B8">
      <w:pPr>
        <w:jc w:val="both"/>
      </w:pPr>
    </w:p>
    <w:p w:rsidR="00FB44B8" w:rsidRDefault="00AD604B" w:rsidP="00AD604B">
      <w:pPr>
        <w:jc w:val="both"/>
      </w:pPr>
      <w:r>
        <w:t xml:space="preserve">Marque con una X la </w:t>
      </w:r>
      <w:r w:rsidRPr="007E3BBA">
        <w:rPr>
          <w:i/>
        </w:rPr>
        <w:t>opción</w:t>
      </w:r>
      <w:r>
        <w:t xml:space="preserve"> que más le convenga.</w:t>
      </w:r>
      <w:r w:rsidR="00FB44B8">
        <w:tab/>
      </w:r>
    </w:p>
    <w:p w:rsidR="007E3BBA" w:rsidRDefault="007E3BBA" w:rsidP="00AD604B">
      <w:pPr>
        <w:jc w:val="both"/>
      </w:pPr>
    </w:p>
    <w:p w:rsidR="007E3BBA" w:rsidRDefault="007E3BBA" w:rsidP="00BC3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u w:val="single"/>
        </w:rPr>
      </w:pPr>
      <w:r w:rsidRPr="007E3BBA">
        <w:rPr>
          <w:b/>
          <w:i/>
          <w:color w:val="FF0000"/>
          <w:u w:val="single"/>
        </w:rPr>
        <w:t>Indique a efectos de notificación electrónica, el e-mail donde desea recibir la información concerniente a la Acción 7 Gestión Patrimonial del Plan Moderniza 7.0.</w:t>
      </w:r>
    </w:p>
    <w:p w:rsidR="007E3BBA" w:rsidRDefault="007E3BBA" w:rsidP="00BC3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u w:val="single"/>
        </w:rPr>
      </w:pPr>
    </w:p>
    <w:p w:rsidR="007E3BBA" w:rsidRPr="00BC38EC" w:rsidRDefault="00BC38EC" w:rsidP="00BC3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u w:val="single"/>
          <w:lang w:val="es-ES_tradnl"/>
        </w:rPr>
      </w:pPr>
      <w:r w:rsidRPr="00BC38EC">
        <w:rPr>
          <w:b/>
          <w:color w:val="000000" w:themeColor="text1"/>
        </w:rPr>
        <w:t>Email;</w:t>
      </w:r>
      <w:r>
        <w:rPr>
          <w:b/>
          <w:color w:val="000000" w:themeColor="text1"/>
        </w:rPr>
        <w:t xml:space="preserve"> </w:t>
      </w:r>
      <w:r w:rsidRPr="00BC38EC">
        <w:rPr>
          <w:b/>
          <w:color w:val="000000" w:themeColor="text1"/>
          <w:u w:val="single"/>
        </w:rPr>
        <w:t>__________________________</w:t>
      </w:r>
      <w:bookmarkStart w:id="0" w:name="_GoBack"/>
      <w:bookmarkEnd w:id="0"/>
    </w:p>
    <w:sectPr w:rsidR="007E3BBA" w:rsidRPr="00BC38EC" w:rsidSect="00FB44B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741"/>
    <w:multiLevelType w:val="hybridMultilevel"/>
    <w:tmpl w:val="429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17C1"/>
    <w:multiLevelType w:val="hybridMultilevel"/>
    <w:tmpl w:val="16F2B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21"/>
    <w:rsid w:val="00140B3C"/>
    <w:rsid w:val="001F3320"/>
    <w:rsid w:val="003C2C9F"/>
    <w:rsid w:val="004F0121"/>
    <w:rsid w:val="007E3BBA"/>
    <w:rsid w:val="00AA027A"/>
    <w:rsid w:val="00AD604B"/>
    <w:rsid w:val="00BC38EC"/>
    <w:rsid w:val="00D9529B"/>
    <w:rsid w:val="00E25498"/>
    <w:rsid w:val="00F708A7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0121"/>
    <w:pPr>
      <w:ind w:left="720"/>
      <w:contextualSpacing/>
    </w:pPr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rsid w:val="00AD6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0121"/>
    <w:pPr>
      <w:ind w:left="720"/>
      <w:contextualSpacing/>
    </w:pPr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rsid w:val="00AD6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CAMPO, ELENA</dc:creator>
  <cp:lastModifiedBy>MARTINEZ MARTINEZ, JOSE LUIS</cp:lastModifiedBy>
  <cp:revision>2</cp:revision>
  <dcterms:created xsi:type="dcterms:W3CDTF">2014-06-27T11:03:00Z</dcterms:created>
  <dcterms:modified xsi:type="dcterms:W3CDTF">2014-06-27T11:03:00Z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-316015628</vt:i4>
  </property>
  <property fmtid="{D5CDD505-2E9C-101B-9397-08002B2CF9AE}" pid="3" name="_NewReviewCycle">
    <vt:lpwstr/>
  </property>
  <property fmtid="{D5CDD505-2E9C-101B-9397-08002B2CF9AE}" pid="4" name="_EmailSubject">
    <vt:lpwstr>ACCION 7 GPA</vt:lpwstr>
  </property>
  <property fmtid="{D5CDD505-2E9C-101B-9397-08002B2CF9AE}" pid="5" name="_AuthorEmail">
    <vt:lpwstr>jmartine@diputacionalicante.es</vt:lpwstr>
  </property>
  <property fmtid="{D5CDD505-2E9C-101B-9397-08002B2CF9AE}" pid="6" name="_AuthorEmailDisplayName">
    <vt:lpwstr>MARTINEZ MARTINEZ, JOSE LUIS</vt:lpwstr>
  </property>
  <property fmtid="{D5CDD505-2E9C-101B-9397-08002B2CF9AE}" pid="8" name="_PreviousAdHocReviewCycleID">
    <vt:i4>-2017933122</vt:i4>
  </property>
</Properties>
</file>